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F7" w:rsidRDefault="005D1AF7" w:rsidP="005D1AF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Консультация</w:t>
      </w:r>
    </w:p>
    <w:p w:rsidR="005D1AF7" w:rsidRDefault="005D1AF7" w:rsidP="005D1AF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учителя-логопеда для родителей и педагогов ДОУ</w:t>
      </w:r>
    </w:p>
    <w:p w:rsidR="005D1AF7" w:rsidRDefault="005D1AF7" w:rsidP="005D1AF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«Речевая готовность детей к школе»</w:t>
      </w:r>
    </w:p>
    <w:p w:rsidR="005D1AF7" w:rsidRDefault="005D1AF7" w:rsidP="005D1AF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Ваш ребенок готовится стать школьником.</w:t>
      </w:r>
    </w:p>
    <w:p w:rsidR="005D1AF7" w:rsidRDefault="005D1AF7" w:rsidP="005D1AF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Для воспитания полноценной речи нужно устранить все, что мешает свободному общению ребенка с коллективом. Ведь в семье малыша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расширяется.</w:t>
      </w:r>
    </w:p>
    <w:p w:rsidR="005D1AF7" w:rsidRDefault="005D1AF7" w:rsidP="005D1AF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Школьное обучение предъявляет ребенку новые требования к его речи, вниманию, памяти.</w:t>
      </w:r>
    </w:p>
    <w:p w:rsidR="005D1AF7" w:rsidRDefault="005D1AF7" w:rsidP="005D1AF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Наиболее значимым для ребенка семи лет является переход в новый социальный </w:t>
      </w:r>
      <w:r>
        <w:rPr>
          <w:rStyle w:val="c1"/>
          <w:color w:val="111111"/>
          <w:sz w:val="28"/>
          <w:szCs w:val="28"/>
          <w:u w:val="single"/>
        </w:rPr>
        <w:t>статус</w:t>
      </w:r>
      <w:r>
        <w:rPr>
          <w:rStyle w:val="c0"/>
          <w:color w:val="111111"/>
          <w:sz w:val="28"/>
          <w:szCs w:val="28"/>
        </w:rPr>
        <w:t>: дошкольник становится школьником.</w:t>
      </w:r>
    </w:p>
    <w:p w:rsidR="005D1AF7" w:rsidRDefault="005D1AF7" w:rsidP="005D1AF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Особые критерии готовности к школьному обучению предъявляются к усвоению ребенком родного языка как средства общения. Перечислим их.</w:t>
      </w:r>
    </w:p>
    <w:p w:rsidR="005D1AF7" w:rsidRDefault="005D1AF7" w:rsidP="005D1AF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1. </w:t>
      </w:r>
      <w:proofErr w:type="spellStart"/>
      <w:r>
        <w:rPr>
          <w:rStyle w:val="c0"/>
          <w:color w:val="111111"/>
          <w:sz w:val="28"/>
          <w:szCs w:val="28"/>
        </w:rPr>
        <w:t>Сформированность</w:t>
      </w:r>
      <w:proofErr w:type="spellEnd"/>
      <w:r>
        <w:rPr>
          <w:rStyle w:val="c0"/>
          <w:color w:val="111111"/>
          <w:sz w:val="28"/>
          <w:szCs w:val="28"/>
        </w:rPr>
        <w:t xml:space="preserve"> звуковой стороны речи. Ребенок должен владеть правильным, четким звукопроизношением звуков всех фонетических групп.</w:t>
      </w:r>
    </w:p>
    <w:p w:rsidR="005D1AF7" w:rsidRDefault="005D1AF7" w:rsidP="005D1AF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2. </w:t>
      </w:r>
      <w:proofErr w:type="spellStart"/>
      <w:r>
        <w:rPr>
          <w:rStyle w:val="c0"/>
          <w:color w:val="111111"/>
          <w:sz w:val="28"/>
          <w:szCs w:val="28"/>
        </w:rPr>
        <w:t>Сформированность</w:t>
      </w:r>
      <w:proofErr w:type="spellEnd"/>
      <w:r>
        <w:rPr>
          <w:rStyle w:val="c0"/>
          <w:color w:val="111111"/>
          <w:sz w:val="28"/>
          <w:szCs w:val="28"/>
        </w:rPr>
        <w:t xml:space="preserve"> фонематических процессов </w:t>
      </w:r>
      <w:r>
        <w:rPr>
          <w:rStyle w:val="c4"/>
          <w:i/>
          <w:iCs/>
          <w:color w:val="111111"/>
          <w:sz w:val="28"/>
          <w:szCs w:val="28"/>
        </w:rPr>
        <w:t>(умение слышать и различать, дифференцировать звуки родного языка)</w:t>
      </w:r>
      <w:r>
        <w:rPr>
          <w:rStyle w:val="c0"/>
          <w:color w:val="111111"/>
          <w:sz w:val="28"/>
          <w:szCs w:val="28"/>
        </w:rPr>
        <w:t>.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 школы.</w:t>
      </w:r>
    </w:p>
    <w:p w:rsidR="005D1AF7" w:rsidRDefault="005D1AF7" w:rsidP="005D1AF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3. Готовность к звукобуквенному анализу и синтезу звукового состава речи.</w:t>
      </w:r>
    </w:p>
    <w:p w:rsidR="0054180C" w:rsidRPr="0054180C" w:rsidRDefault="005D1AF7" w:rsidP="0054180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4. Умение пользоваться разными способами словообразования, правильно употреблять слова с уменьшительно-ласкательным значением, выделять звуковые и </w:t>
      </w:r>
      <w:proofErr w:type="spellStart"/>
      <w:r>
        <w:rPr>
          <w:rStyle w:val="c0"/>
          <w:color w:val="111111"/>
          <w:sz w:val="28"/>
          <w:szCs w:val="28"/>
        </w:rPr>
        <w:t>смысловые</w:t>
      </w:r>
      <w:r w:rsidR="0054180C" w:rsidRPr="0054180C">
        <w:rPr>
          <w:color w:val="111111"/>
          <w:sz w:val="28"/>
        </w:rPr>
        <w:t>различия</w:t>
      </w:r>
      <w:proofErr w:type="spellEnd"/>
      <w:r w:rsidR="0054180C" w:rsidRPr="0054180C">
        <w:rPr>
          <w:color w:val="111111"/>
          <w:sz w:val="28"/>
        </w:rPr>
        <w:t xml:space="preserve"> между словами; образовывать прилагательные от существительных.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5. </w:t>
      </w:r>
      <w:proofErr w:type="spellStart"/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Сформированность</w:t>
      </w:r>
      <w:proofErr w:type="spellEnd"/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грамматического строя </w:t>
      </w:r>
      <w:r w:rsidRPr="0054180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речи</w:t>
      </w: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умение пользоваться развернутой фразовой речью, умение работать с предложением.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Также к началу обучения в школе дети должны уметь: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-строить сложные предложения разных видов;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-составлять рассказы по серии картинок, небольшие сказки;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-находить слова с определенным звуком;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-определять место звука в слове;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-составлять предложения из трех-четырех слов; членить простые предложения на слова;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-членить слова на слоги </w:t>
      </w:r>
      <w:r w:rsidRPr="005418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(части)</w:t>
      </w: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-различать жанры художественной </w:t>
      </w:r>
      <w:r w:rsidRPr="0054180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литературы</w:t>
      </w: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сказку, рассказ, стихотворение и. т. п.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-самостоятельно, последовательно передавать содержание небольших литературных текстов;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-драматизировать небольшие произведения;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-уметь различать по внешнему виду растения, растущие в данной местности;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-иметь представления о сезонных явлениях природы;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-знать свой домашний адрес, ФИО родителей.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Младшие школьники пишут преимущественно так, как говорят, поэтому среди неуспевающих школьников младших классов </w:t>
      </w:r>
      <w:r w:rsidRPr="005418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(в первую очередь по родному языку и чтению)</w:t>
      </w: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отмечается большой процент детей с фонетическими дефектами. Это одна из причин возникновения </w:t>
      </w:r>
      <w:proofErr w:type="spellStart"/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дисграфии</w:t>
      </w:r>
      <w:proofErr w:type="spellEnd"/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5418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(нарушения письма)</w:t>
      </w: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и </w:t>
      </w:r>
      <w:proofErr w:type="spellStart"/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дислексии</w:t>
      </w:r>
      <w:proofErr w:type="spellEnd"/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54180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(нарушения чтения)</w:t>
      </w: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Школьники, у которых отклонения в речевом 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 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Отклонения в развитии устной речи создают серьезные препятствия при обучении грамотному письму и правильному чтению. Письменные работы этих детей полны разнообразных специфических, орфографических и синтаксических ошибок.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Фонематические и лексико-грамматические нарушения речи не всегда сопровождаются нарушением звукопроизношения и поэтому родители их не замечают. Однако эти нарушения самым серьёзным образом влияют на усвоение ребёнком школьной программы.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Ни для кого не секрет, что совместная деятельность родителей и специалистов приносит более эффективный результат в коррекционной работе.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Основная задача родителей в данный период времен</w:t>
      </w:r>
      <w:proofErr w:type="gramStart"/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и-</w:t>
      </w:r>
      <w:proofErr w:type="gramEnd"/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проявлять активное сотрудничество с педагогами и специалистами ДОУ, это поможет предотвратить трудности общения в ребенка в коллективе и неуспеваемость в общеобразовательной школе.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 могут сделать родители, чтобы обеспечить речевую готовность ребёнка к школе?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создать в семье условия, благоприятные для общего и речевого развития детей;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проводить целенаправленную и систематическую работу по речевому развитию детей и необходимую коррекцию недостатков в развитии речи;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не ругать ребенка за неправильную речь;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ненавязчиво исправлять неправильное произношение;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не заострять внимание на запинках и повторах слогов и слов;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осуществлять позитивный настрой ребенка на занятия с педагогами.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Необходимо учитывать важность речевого окружения ребенка. Речь должна быть четкой, ясной, грамотной, родителям необходимо как можно активнее способствовать накоплению словарного запаса детей.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Однако часто родители не уделяют должного внимания борьбе с тем или иным речевым нарушением. Это связано с двумя </w:t>
      </w:r>
      <w:r w:rsidRPr="0054180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причинами</w:t>
      </w: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1) родители не слышат недостатков речи своих детей;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2) не придают им серьезного значения, полагая, что с возрастом эти недостатки исправятся сами собой.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Но время, благоприятное для коррекционной работы, теряется, ребенок из детского сада уходит в школу, и недостатки речи начинают приносить ему немало огорчений. Сверстники высмеивают его, взрослые постоянно делают замечания, а в тетрадях появляются ошибки. Ребенок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 родителей в коррекционной работе обязательна и чрезвычайно ценна.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Во-первых, родительское мнение наиболее авторитетно для ребенка, а во-вторых, у родителей есть возможность ежедневно закреплять формируемые навыки в процессе повседневного непосредственного общения.</w:t>
      </w:r>
    </w:p>
    <w:p w:rsidR="0054180C" w:rsidRPr="0054180C" w:rsidRDefault="0054180C" w:rsidP="005418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Таким образом, благодаря совместной работе учител</w:t>
      </w:r>
      <w:proofErr w:type="gramStart"/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я-</w:t>
      </w:r>
      <w:proofErr w:type="gramEnd"/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логопеда и  родителей удаётся своевременно и качественно помочь учащимся преодолеть 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деятельности, сформировать у учащихся с речевой патологией уверенность в своих возможностях.</w:t>
      </w:r>
    </w:p>
    <w:p w:rsidR="0054180C" w:rsidRPr="0054180C" w:rsidRDefault="0054180C" w:rsidP="005418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80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                                 </w:t>
      </w:r>
    </w:p>
    <w:p w:rsidR="005D1AF7" w:rsidRDefault="005D1AF7" w:rsidP="005D1AF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9758DC" w:rsidRDefault="009758DC"/>
    <w:sectPr w:rsidR="009758DC" w:rsidSect="005D1A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1AF7"/>
    <w:rsid w:val="00093177"/>
    <w:rsid w:val="003D7698"/>
    <w:rsid w:val="0054180C"/>
    <w:rsid w:val="005D1AF7"/>
    <w:rsid w:val="007529A9"/>
    <w:rsid w:val="00911EB1"/>
    <w:rsid w:val="0097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DC"/>
  </w:style>
  <w:style w:type="paragraph" w:styleId="2">
    <w:name w:val="heading 2"/>
    <w:basedOn w:val="a"/>
    <w:link w:val="20"/>
    <w:uiPriority w:val="9"/>
    <w:qFormat/>
    <w:rsid w:val="005418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54180C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D1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1AF7"/>
  </w:style>
  <w:style w:type="paragraph" w:customStyle="1" w:styleId="c3">
    <w:name w:val="c3"/>
    <w:basedOn w:val="a"/>
    <w:rsid w:val="005D1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1AF7"/>
  </w:style>
  <w:style w:type="character" w:customStyle="1" w:styleId="c1">
    <w:name w:val="c1"/>
    <w:basedOn w:val="a0"/>
    <w:rsid w:val="005D1AF7"/>
  </w:style>
  <w:style w:type="character" w:customStyle="1" w:styleId="c4">
    <w:name w:val="c4"/>
    <w:basedOn w:val="a0"/>
    <w:rsid w:val="005D1AF7"/>
  </w:style>
  <w:style w:type="character" w:customStyle="1" w:styleId="20">
    <w:name w:val="Заголовок 2 Знак"/>
    <w:basedOn w:val="a0"/>
    <w:link w:val="2"/>
    <w:uiPriority w:val="9"/>
    <w:rsid w:val="005418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4180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5418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80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1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850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2024-05-21T13:20:00Z</dcterms:created>
  <dcterms:modified xsi:type="dcterms:W3CDTF">2024-05-21T13:22:00Z</dcterms:modified>
</cp:coreProperties>
</file>