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E4" w:rsidRPr="006663E4" w:rsidRDefault="006663E4" w:rsidP="006663E4">
      <w:pPr>
        <w:shd w:val="clear" w:color="auto" w:fill="FFFFFF"/>
        <w:spacing w:before="180" w:after="180" w:line="330"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i/>
          <w:iCs/>
          <w:color w:val="000000"/>
          <w:sz w:val="36"/>
          <w:szCs w:val="36"/>
          <w:lang w:eastAsia="ru-RU"/>
        </w:rPr>
        <w:t>Консультация для родителей</w:t>
      </w:r>
    </w:p>
    <w:p w:rsidR="006663E4" w:rsidRPr="006663E4" w:rsidRDefault="006663E4" w:rsidP="006663E4">
      <w:pPr>
        <w:shd w:val="clear" w:color="auto" w:fill="FFFFFF"/>
        <w:spacing w:before="180" w:after="180" w:line="315"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color w:val="000000"/>
          <w:sz w:val="21"/>
          <w:szCs w:val="21"/>
          <w:lang w:eastAsia="ru-RU"/>
        </w:rPr>
        <w:t>Безопасность детей летом.</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Вот и наступило долгожданное лето! Дети все больше времени проводят на улице, на даче с родителями, выезжают на отдых в лес и на водоемы.</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Лето характеризуется нарастанием двигательной активности и увеличением физических возможностей ребёнка, которые, сочетаясь с повышенной любознательностью и стремлением к самостоятельности, нередко приводят к возникновению опасных ситуаций.</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Необходимо выделить некоторые правила поведения, которые дети должны выполнять неукоснительно, так как от этого зависят их здоровье и безопасность. </w:t>
      </w:r>
    </w:p>
    <w:p w:rsidR="006663E4" w:rsidRPr="006663E4" w:rsidRDefault="006663E4" w:rsidP="006663E4">
      <w:pPr>
        <w:shd w:val="clear" w:color="auto" w:fill="FFFFFF"/>
        <w:spacing w:before="180" w:after="180" w:line="315"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color w:val="000000"/>
          <w:sz w:val="24"/>
          <w:szCs w:val="24"/>
          <w:lang w:eastAsia="ru-RU"/>
        </w:rPr>
        <w:t>Открытые окна.</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Не смотря на то, что тема безопасности окон не раз поднималась в прессе, на телевидении, на интернет-площадках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 </w:t>
      </w:r>
      <w:r w:rsidRPr="006663E4">
        <w:rPr>
          <w:rFonts w:ascii="Verdana" w:eastAsia="Times New Roman" w:hAnsi="Verdana" w:cs="Times New Roman"/>
          <w:color w:val="000000"/>
          <w:sz w:val="18"/>
          <w:szCs w:val="18"/>
          <w:lang w:eastAsia="ru-RU"/>
        </w:rPr>
        <w:br/>
      </w:r>
      <w:r w:rsidRPr="006663E4">
        <w:rPr>
          <w:rFonts w:ascii="Times New Roman" w:eastAsia="Times New Roman" w:hAnsi="Times New Roman" w:cs="Times New Roman"/>
          <w:color w:val="000000"/>
          <w:sz w:val="18"/>
          <w:szCs w:val="18"/>
          <w:lang w:eastAsia="ru-RU"/>
        </w:rPr>
        <w:t>Поскольку на сознательность ребенка рассчитывать не стоит, родителям необходимо предпринять дополнительные шаги для детской безопасности:</w:t>
      </w:r>
      <w:r w:rsidRPr="006663E4">
        <w:rPr>
          <w:rFonts w:ascii="Verdana" w:eastAsia="Times New Roman" w:hAnsi="Verdana" w:cs="Times New Roman"/>
          <w:color w:val="000000"/>
          <w:sz w:val="18"/>
          <w:szCs w:val="18"/>
          <w:lang w:eastAsia="ru-RU"/>
        </w:rPr>
        <w:br/>
      </w:r>
      <w:r w:rsidRPr="006663E4">
        <w:rPr>
          <w:rFonts w:ascii="Times New Roman" w:eastAsia="Times New Roman" w:hAnsi="Times New Roman" w:cs="Times New Roman"/>
          <w:color w:val="000000"/>
          <w:sz w:val="18"/>
          <w:szCs w:val="18"/>
          <w:lang w:eastAsia="ru-RU"/>
        </w:rPr>
        <w:t>- Не доверяйте антимоскитным сеткам.</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 Если есть возможность выбора, ставьте окна, створки которых открываются в наклонное положение.</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 Не пользуйтесь защитными средствами для окон, которые можете открыть с легкостью.</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18"/>
          <w:szCs w:val="18"/>
          <w:lang w:eastAsia="ru-RU"/>
        </w:rPr>
        <w:t>-  Снимите с окон обычные ручки, и замените их на ручки со встроенным замком.</w:t>
      </w:r>
    </w:p>
    <w:p w:rsidR="006663E4" w:rsidRPr="006663E4" w:rsidRDefault="006663E4" w:rsidP="006663E4">
      <w:pPr>
        <w:spacing w:after="0" w:line="240" w:lineRule="auto"/>
        <w:rPr>
          <w:rFonts w:ascii="Times New Roman" w:eastAsia="Times New Roman" w:hAnsi="Times New Roman" w:cs="Times New Roman"/>
          <w:sz w:val="24"/>
          <w:szCs w:val="24"/>
          <w:lang w:eastAsia="ru-RU"/>
        </w:rPr>
      </w:pPr>
      <w:r w:rsidRPr="006663E4">
        <w:rPr>
          <w:rFonts w:ascii="Arial" w:eastAsia="Times New Roman" w:hAnsi="Arial" w:cs="Arial"/>
          <w:color w:val="000000"/>
          <w:sz w:val="18"/>
          <w:szCs w:val="18"/>
          <w:shd w:val="clear" w:color="auto" w:fill="FFFFFF"/>
          <w:lang w:eastAsia="ru-RU"/>
        </w:rPr>
        <w:t>  </w:t>
      </w:r>
    </w:p>
    <w:p w:rsidR="006663E4" w:rsidRPr="006663E4" w:rsidRDefault="006663E4" w:rsidP="006663E4">
      <w:pPr>
        <w:shd w:val="clear" w:color="auto" w:fill="FFFFFF"/>
        <w:spacing w:before="180" w:after="180" w:line="315"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color w:val="000000"/>
          <w:sz w:val="24"/>
          <w:szCs w:val="24"/>
          <w:lang w:eastAsia="ru-RU"/>
        </w:rPr>
        <w:t>Безопасность детей на воде.</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lastRenderedPageBreak/>
        <w:t>Прежде чем заходить в воду, нужно понаблюдать, как она выглядит. Если цвет и запах воды не такие, как обычно, лучше воздержаться от купания.</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Также дети должны твердо усвоить следующие правила:</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игры на воде опасны (нельзя, даже играючи, "топить" своих друзей или "прятаться" под водой);</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категорически запрещается прыгать в воду в не предназначенных для этого местах;</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нельзя нырять и плавать в местах, заросших водорослями;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 следует далеко заплывать на надувных матрасах и кругах;</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 следует звать на помощь в шутку.</w:t>
      </w:r>
    </w:p>
    <w:p w:rsidR="006663E4" w:rsidRPr="006663E4" w:rsidRDefault="006663E4" w:rsidP="006663E4">
      <w:pPr>
        <w:shd w:val="clear" w:color="auto" w:fill="FFFFFF"/>
        <w:spacing w:before="180" w:after="180" w:line="315"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color w:val="000000"/>
          <w:sz w:val="18"/>
          <w:szCs w:val="18"/>
          <w:lang w:eastAsia="ru-RU"/>
        </w:rPr>
        <w:t>Безопасное поведение в лесу.</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 Прогулка в лес – это очень хороший отдых, который 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 Для закрепления знаний полезно использовать настольные игры-классификации, соответствующий наглядный материал, а в летний сезон во время прогулки в лес показать ядовитые растения и грибы. Необходимо развивать у детей потребность в общении с родителями, умение побороть застенчивость во время обращения к взрослым при появлении симптомов отравления.</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p>
    <w:p w:rsidR="006663E4" w:rsidRPr="006663E4" w:rsidRDefault="006663E4" w:rsidP="006663E4">
      <w:pPr>
        <w:shd w:val="clear" w:color="auto" w:fill="FFFFFF"/>
        <w:spacing w:before="180" w:after="180" w:line="315"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color w:val="000000"/>
          <w:sz w:val="18"/>
          <w:szCs w:val="18"/>
          <w:lang w:eastAsia="ru-RU"/>
        </w:rPr>
        <w:t>Безопасность при общении с животными.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Детям нужно прививать не только любовь к  животным, но и уважение к их способу жизни.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После того, как погладил животное, обязательно нужно вымыть руки с мылом.</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lastRenderedPageBreak/>
        <w:t>Если укусила собака или кошка, сразу же нужно сказать об этом родителям, чтобы они немедленно отвели к врачу.</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Также, детям необходимо дать знания о насекомых, и напоминать им о том, что даже полезные насекомые (пчелы, муравьи) могут причинить вред.                            </w:t>
      </w:r>
    </w:p>
    <w:p w:rsidR="006663E4" w:rsidRPr="006663E4" w:rsidRDefault="006663E4" w:rsidP="006663E4">
      <w:pPr>
        <w:shd w:val="clear" w:color="auto" w:fill="FFFFFF"/>
        <w:spacing w:before="180" w:after="180" w:line="315"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color w:val="000000"/>
          <w:sz w:val="18"/>
          <w:szCs w:val="18"/>
          <w:lang w:eastAsia="ru-RU"/>
        </w:rPr>
        <w:t> Перегрев (тепловой удар), солнечный удар, солнечные ожоги.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Еще одна опасность лета кроется в его главных плюсах: тепле и обилии солнца. В результате, именно летом часто случаются тепловые и солнечные удары, а так же солнечные ожоги. </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Тепловой удар - самый, пожалуй, коварный. В отличие от солнечного,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r w:rsidRPr="006663E4">
        <w:rPr>
          <w:rFonts w:ascii="Verdana" w:eastAsia="Times New Roman" w:hAnsi="Verdana" w:cs="Times New Roman"/>
          <w:color w:val="000000"/>
          <w:sz w:val="18"/>
          <w:szCs w:val="18"/>
          <w:lang w:eastAsia="ru-RU"/>
        </w:rPr>
        <w:br/>
      </w:r>
      <w:r w:rsidRPr="006663E4">
        <w:rPr>
          <w:rFonts w:ascii="Times New Roman" w:eastAsia="Times New Roman" w:hAnsi="Times New Roman" w:cs="Times New Roman"/>
          <w:color w:val="000000"/>
          <w:sz w:val="24"/>
          <w:szCs w:val="24"/>
          <w:lang w:eastAsia="ru-RU"/>
        </w:rPr>
        <w:t>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наготове бутылку с водой. При малейших признаках недомогания или жалобах на духоту - дайте ребенку напиться. Избегайте сладких напитков (газированной воды, соков и т.д.) - они не утоляют жажду должным образом. Старайтесь кормить ребенка в жару легкой пищей, избегайте жирных блюд - они повышают вероятность перегрева организма.</w:t>
      </w:r>
      <w:r w:rsidRPr="006663E4">
        <w:rPr>
          <w:rFonts w:ascii="Verdana" w:eastAsia="Times New Roman" w:hAnsi="Verdana" w:cs="Times New Roman"/>
          <w:color w:val="000000"/>
          <w:sz w:val="18"/>
          <w:szCs w:val="18"/>
          <w:lang w:eastAsia="ru-RU"/>
        </w:rPr>
        <w:br/>
      </w:r>
      <w:r w:rsidRPr="006663E4">
        <w:rPr>
          <w:rFonts w:ascii="Times New Roman" w:eastAsia="Times New Roman" w:hAnsi="Times New Roman" w:cs="Times New Roman"/>
          <w:color w:val="000000"/>
          <w:sz w:val="24"/>
          <w:szCs w:val="24"/>
          <w:lang w:eastAsia="ru-RU"/>
        </w:rPr>
        <w:t>Если все-таки это случилось, срочно переместите ребенка в тень. Положите на голову холодный компресс. Снимите с ребенка всю лишнюю одежду. Если есть признаки утери сознания, дайте понюхать ватку, смоченную нашатырным спиртом. Постарайтесь создать приток свежего воздуха, обмахивая ребенка любым предметом, который можно использовать как опахало.</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Свяжитесь со скорой помощью, опишите симптомы. В большинстве случаев перечисленных мер должно быть достаточно, но при тяжелом тепловом ударе может понадобиться госпитализация.</w:t>
      </w:r>
      <w:r w:rsidRPr="006663E4">
        <w:rPr>
          <w:rFonts w:ascii="Verdana" w:eastAsia="Times New Roman" w:hAnsi="Verdana" w:cs="Times New Roman"/>
          <w:color w:val="000000"/>
          <w:sz w:val="18"/>
          <w:szCs w:val="18"/>
          <w:lang w:eastAsia="ru-RU"/>
        </w:rPr>
        <w:br/>
      </w:r>
      <w:r w:rsidRPr="006663E4">
        <w:rPr>
          <w:rFonts w:ascii="Times New Roman" w:eastAsia="Times New Roman" w:hAnsi="Times New Roman" w:cs="Times New Roman"/>
          <w:color w:val="000000"/>
          <w:sz w:val="24"/>
          <w:szCs w:val="24"/>
          <w:lang w:eastAsia="ru-RU"/>
        </w:rPr>
        <w:t>Солнечный удар 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Симптомы его более четкие и понятные, чем у теплового: общая слабость, головная боль, повышенная температура, тошнота, учащенный пульс, в отдельных случаях носовое кровотечение и обмороки.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Если ребенок все-таки получил солнечный удар, меры первой помощи в этом случае должны быть такие же, как и при тепловом.</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lastRenderedPageBreak/>
        <w:t>Солнечные ожоги. Детская кожа сильнее, чем кожа взрослого, подвержена воздействию солнечных лучей. Поэтому ребенок сильнее подвержен солнечным ожогам.</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6663E4" w:rsidRPr="006663E4" w:rsidRDefault="006663E4" w:rsidP="006663E4">
      <w:pPr>
        <w:shd w:val="clear" w:color="auto" w:fill="FFFFFF"/>
        <w:spacing w:before="180" w:after="180" w:line="315"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color w:val="000000"/>
          <w:sz w:val="18"/>
          <w:szCs w:val="18"/>
          <w:lang w:eastAsia="ru-RU"/>
        </w:rPr>
        <w:t>Пожарная безопасность.</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Пожар может возникнуть в любом месте и в любое время. Поэтому к нему надо быть подготовленным. Главное, что нужно запомнить -спички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 играть со спичками, не разводить костры!</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 включать электроприборы, если взрослых нет дома!</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 открывать дверцу печки!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Нельзя бросать в огонь пустые баночки и флаконы от бытовых химических веществ, особенно аэрозоли!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 играть с бензином и другими горючими веществами!</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Никогда не прятаться при пожаре, ни под кровать, ни в шкаф!</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При пожаре звонить 01, 112 (назвать свой адрес, телефон, фамилию и рассказать что горит)!</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Не играть с огнем!</w:t>
      </w:r>
    </w:p>
    <w:p w:rsidR="006663E4" w:rsidRPr="006663E4" w:rsidRDefault="006663E4" w:rsidP="006663E4">
      <w:pPr>
        <w:spacing w:after="0" w:line="240" w:lineRule="auto"/>
        <w:rPr>
          <w:rFonts w:ascii="Times New Roman" w:eastAsia="Times New Roman" w:hAnsi="Times New Roman" w:cs="Times New Roman"/>
          <w:sz w:val="24"/>
          <w:szCs w:val="24"/>
          <w:lang w:eastAsia="ru-RU"/>
        </w:rPr>
      </w:pPr>
      <w:r w:rsidRPr="006663E4">
        <w:rPr>
          <w:rFonts w:ascii="Times New Roman" w:eastAsia="Times New Roman" w:hAnsi="Times New Roman" w:cs="Times New Roman"/>
          <w:color w:val="000000"/>
          <w:sz w:val="24"/>
          <w:szCs w:val="24"/>
          <w:shd w:val="clear" w:color="auto" w:fill="FFFFFF"/>
          <w:lang w:eastAsia="ru-RU"/>
        </w:rPr>
        <w:t>   </w:t>
      </w:r>
    </w:p>
    <w:p w:rsidR="006663E4" w:rsidRPr="006663E4" w:rsidRDefault="006663E4" w:rsidP="006663E4">
      <w:pPr>
        <w:shd w:val="clear" w:color="auto" w:fill="FFFFFF"/>
        <w:spacing w:before="180" w:after="180" w:line="315" w:lineRule="atLeast"/>
        <w:jc w:val="center"/>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b/>
          <w:bCs/>
          <w:color w:val="000000"/>
          <w:sz w:val="18"/>
          <w:szCs w:val="18"/>
          <w:lang w:eastAsia="ru-RU"/>
        </w:rPr>
        <w:t>Следите за своим ребенком.</w:t>
      </w:r>
    </w:p>
    <w:p w:rsidR="006663E4" w:rsidRPr="006663E4" w:rsidRDefault="006663E4" w:rsidP="006663E4">
      <w:pPr>
        <w:shd w:val="clear" w:color="auto" w:fill="FFFFFF"/>
        <w:spacing w:before="180" w:after="180" w:line="315" w:lineRule="atLeast"/>
        <w:textAlignment w:val="top"/>
        <w:rPr>
          <w:rFonts w:ascii="Arial" w:eastAsia="Times New Roman" w:hAnsi="Arial" w:cs="Arial"/>
          <w:color w:val="000000"/>
          <w:sz w:val="21"/>
          <w:szCs w:val="21"/>
          <w:lang w:eastAsia="ru-RU"/>
        </w:rPr>
      </w:pPr>
      <w:r w:rsidRPr="006663E4">
        <w:rPr>
          <w:rFonts w:ascii="Times New Roman" w:eastAsia="Times New Roman" w:hAnsi="Times New Roman" w:cs="Times New Roman"/>
          <w:color w:val="000000"/>
          <w:sz w:val="24"/>
          <w:szCs w:val="24"/>
          <w:lang w:eastAsia="ru-RU"/>
        </w:rPr>
        <w:t>Дети, гуляющие вдали от вас или самостоятельно, подвержены риску потеряться или быть украденными. Объясните детям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3038BF" w:rsidRPr="006663E4" w:rsidRDefault="006663E4" w:rsidP="006663E4">
      <w:r w:rsidRPr="006663E4">
        <w:rPr>
          <w:rFonts w:ascii="Times New Roman" w:eastAsia="Times New Roman" w:hAnsi="Times New Roman" w:cs="Times New Roman"/>
          <w:color w:val="000000"/>
          <w:sz w:val="24"/>
          <w:szCs w:val="24"/>
          <w:shd w:val="clear" w:color="auto" w:fill="FFFFFF"/>
          <w:lang w:eastAsia="ru-RU"/>
        </w:rPr>
        <w:lastRenderedPageBreak/>
        <w:t> </w:t>
      </w:r>
      <w:bookmarkStart w:id="0" w:name="_GoBack"/>
      <w:bookmarkEnd w:id="0"/>
    </w:p>
    <w:sectPr w:rsidR="003038BF" w:rsidRPr="00666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3E4"/>
    <w:rsid w:val="006663E4"/>
    <w:rsid w:val="009B362D"/>
    <w:rsid w:val="00EE0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63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6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1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1553</Words>
  <Characters>8854</Characters>
  <Application>Microsoft Office Word</Application>
  <DocSecurity>0</DocSecurity>
  <Lines>73</Lines>
  <Paragraphs>20</Paragraphs>
  <ScaleCrop>false</ScaleCrop>
  <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2021-07-06T06:19:00Z</dcterms:created>
  <dcterms:modified xsi:type="dcterms:W3CDTF">2021-07-06T06:20:00Z</dcterms:modified>
</cp:coreProperties>
</file>